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13BF" w14:textId="77777777" w:rsidR="00F8640E" w:rsidRDefault="00826514">
      <w:pPr>
        <w:spacing w:line="360" w:lineRule="exact"/>
        <w:ind w:right="960"/>
        <w:rPr>
          <w:rFonts w:asciiTheme="minorEastAsia" w:hAnsiTheme="minorEastAsia" w:cs="华文楷体"/>
          <w:bCs/>
          <w:sz w:val="24"/>
        </w:rPr>
      </w:pPr>
      <w:r>
        <w:rPr>
          <w:rFonts w:asciiTheme="minorEastAsia" w:hAnsiTheme="minorEastAsia" w:cs="华文楷体" w:hint="eastAsia"/>
          <w:bCs/>
          <w:sz w:val="24"/>
        </w:rPr>
        <w:t>编号：</w:t>
      </w:r>
    </w:p>
    <w:p w14:paraId="7A390B69" w14:textId="77777777" w:rsidR="00F8640E" w:rsidRDefault="00826514">
      <w:pPr>
        <w:spacing w:line="360" w:lineRule="exact"/>
        <w:jc w:val="left"/>
        <w:rPr>
          <w:rFonts w:asciiTheme="minorEastAsia" w:hAnsiTheme="minorEastAsia" w:cs="华文楷体"/>
          <w:bCs/>
          <w:sz w:val="24"/>
        </w:rPr>
      </w:pPr>
      <w:r>
        <w:rPr>
          <w:rFonts w:asciiTheme="minorEastAsia" w:hAnsiTheme="minorEastAsia" w:cs="华文楷体" w:hint="eastAsia"/>
          <w:bCs/>
          <w:sz w:val="24"/>
        </w:rPr>
        <w:t>说明</w:t>
      </w:r>
    </w:p>
    <w:p w14:paraId="0F8CBCB1" w14:textId="77777777" w:rsidR="00F8640E" w:rsidRDefault="00826514">
      <w:pPr>
        <w:spacing w:line="360" w:lineRule="exact"/>
        <w:jc w:val="left"/>
        <w:rPr>
          <w:sz w:val="24"/>
        </w:rPr>
      </w:pPr>
      <w:r>
        <w:rPr>
          <w:rFonts w:asciiTheme="minorEastAsia" w:hAnsiTheme="minorEastAsia" w:cs="华文楷体" w:hint="eastAsia"/>
          <w:bCs/>
          <w:sz w:val="24"/>
        </w:rPr>
        <w:t>1.产品须为</w:t>
      </w:r>
      <w:r>
        <w:rPr>
          <w:rFonts w:asciiTheme="minorEastAsia" w:hAnsiTheme="minorEastAsia" w:cs="华文楷体" w:hint="eastAsia"/>
          <w:b/>
          <w:bCs/>
          <w:sz w:val="24"/>
        </w:rPr>
        <w:t>原装正品、新品</w:t>
      </w:r>
      <w:r>
        <w:rPr>
          <w:rFonts w:asciiTheme="minorEastAsia" w:hAnsiTheme="minorEastAsia" w:cs="华文楷体" w:hint="eastAsia"/>
          <w:bCs/>
          <w:sz w:val="24"/>
        </w:rPr>
        <w:t>，相关的配套附件质量优良，数量齐全。</w:t>
      </w:r>
    </w:p>
    <w:p w14:paraId="6A89581C" w14:textId="77777777" w:rsidR="00F8640E" w:rsidRDefault="00826514">
      <w:pPr>
        <w:spacing w:line="360" w:lineRule="exact"/>
        <w:jc w:val="left"/>
        <w:rPr>
          <w:sz w:val="24"/>
        </w:rPr>
      </w:pPr>
      <w:r>
        <w:rPr>
          <w:rFonts w:hint="eastAsia"/>
          <w:sz w:val="24"/>
        </w:rPr>
        <w:t>2.</w:t>
      </w:r>
      <w:r>
        <w:rPr>
          <w:rFonts w:hint="eastAsia"/>
          <w:b/>
          <w:sz w:val="24"/>
        </w:rPr>
        <w:t>响应价格</w:t>
      </w:r>
      <w:r>
        <w:rPr>
          <w:rFonts w:hint="eastAsia"/>
          <w:sz w:val="24"/>
        </w:rPr>
        <w:t>，应报产品送到的实际交货地（校内指定地点）的价格，包括运保费、税费、材料费、装卸费、安装调试培训费等所有费用。报价不得高于预算总价。</w:t>
      </w:r>
    </w:p>
    <w:p w14:paraId="4AF98088" w14:textId="77777777" w:rsidR="00F8640E" w:rsidRDefault="00826514">
      <w:pPr>
        <w:spacing w:line="360" w:lineRule="exact"/>
        <w:ind w:left="425" w:hangingChars="177" w:hanging="425"/>
        <w:jc w:val="left"/>
        <w:rPr>
          <w:sz w:val="24"/>
        </w:rPr>
      </w:pPr>
      <w:r>
        <w:rPr>
          <w:rFonts w:hint="eastAsia"/>
          <w:sz w:val="24"/>
        </w:rPr>
        <w:t xml:space="preserve">3.  </w:t>
      </w:r>
      <w:r>
        <w:rPr>
          <w:rFonts w:hint="eastAsia"/>
          <w:sz w:val="24"/>
        </w:rPr>
        <w:t>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5AB17384" w14:textId="77777777" w:rsidR="00F8640E" w:rsidRDefault="00826514">
      <w:pPr>
        <w:spacing w:line="360" w:lineRule="exact"/>
        <w:jc w:val="left"/>
        <w:rPr>
          <w:b/>
          <w:sz w:val="28"/>
          <w:szCs w:val="28"/>
        </w:rPr>
      </w:pPr>
      <w:r>
        <w:rPr>
          <w:rFonts w:hint="eastAsia"/>
          <w:sz w:val="24"/>
        </w:rPr>
        <w:t xml:space="preserve">4.  </w:t>
      </w:r>
      <w:r>
        <w:rPr>
          <w:rFonts w:hint="eastAsia"/>
          <w:sz w:val="24"/>
        </w:rPr>
        <w:t>付款方式</w:t>
      </w:r>
      <w:r>
        <w:rPr>
          <w:rFonts w:hint="eastAsia"/>
          <w:b/>
          <w:sz w:val="28"/>
          <w:szCs w:val="28"/>
        </w:rPr>
        <w:t>：</w:t>
      </w:r>
      <w:r>
        <w:rPr>
          <w:rFonts w:hint="eastAsia"/>
          <w:sz w:val="24"/>
        </w:rPr>
        <w:t>设备（产品）</w:t>
      </w:r>
      <w:r>
        <w:rPr>
          <w:sz w:val="24"/>
        </w:rPr>
        <w:t>验收合格后支付合同总额的</w:t>
      </w:r>
      <w:r>
        <w:rPr>
          <w:rFonts w:hint="eastAsia"/>
          <w:b/>
          <w:sz w:val="24"/>
        </w:rPr>
        <w:t>100</w:t>
      </w:r>
      <w:r>
        <w:rPr>
          <w:b/>
          <w:sz w:val="24"/>
        </w:rPr>
        <w:t>%</w:t>
      </w:r>
      <w:r>
        <w:rPr>
          <w:rFonts w:hint="eastAsia"/>
          <w:sz w:val="24"/>
        </w:rPr>
        <w:t>。</w:t>
      </w:r>
    </w:p>
    <w:p w14:paraId="02EEBDE6" w14:textId="77777777" w:rsidR="00F8640E" w:rsidRDefault="00826514">
      <w:pPr>
        <w:spacing w:line="360" w:lineRule="exact"/>
        <w:jc w:val="left"/>
        <w:rPr>
          <w:sz w:val="24"/>
        </w:rPr>
      </w:pPr>
      <w:r>
        <w:rPr>
          <w:rFonts w:hint="eastAsia"/>
          <w:sz w:val="24"/>
        </w:rPr>
        <w:t xml:space="preserve">5.  </w:t>
      </w:r>
      <w:r>
        <w:rPr>
          <w:rFonts w:hint="eastAsia"/>
          <w:sz w:val="24"/>
        </w:rPr>
        <w:t>质保期：不少于一</w:t>
      </w:r>
      <w:r>
        <w:rPr>
          <w:rFonts w:hint="eastAsia"/>
          <w:b/>
          <w:sz w:val="24"/>
        </w:rPr>
        <w:t>年</w:t>
      </w:r>
      <w:r>
        <w:rPr>
          <w:rFonts w:hint="eastAsia"/>
          <w:sz w:val="24"/>
        </w:rPr>
        <w:t>。</w:t>
      </w:r>
    </w:p>
    <w:p w14:paraId="31B63630" w14:textId="0E062ED4" w:rsidR="00F8640E" w:rsidRDefault="00826514">
      <w:pPr>
        <w:spacing w:line="360" w:lineRule="exact"/>
        <w:jc w:val="left"/>
        <w:rPr>
          <w:b/>
          <w:color w:val="FF0000"/>
          <w:sz w:val="28"/>
          <w:szCs w:val="28"/>
        </w:rPr>
      </w:pPr>
      <w:r>
        <w:rPr>
          <w:rFonts w:hint="eastAsia"/>
          <w:sz w:val="24"/>
        </w:rPr>
        <w:t>6</w:t>
      </w:r>
      <w:r>
        <w:rPr>
          <w:sz w:val="24"/>
        </w:rPr>
        <w:t xml:space="preserve">.  </w:t>
      </w:r>
      <w:r>
        <w:rPr>
          <w:rFonts w:hint="eastAsia"/>
          <w:sz w:val="24"/>
        </w:rPr>
        <w:t>响应文件密封后</w:t>
      </w:r>
      <w:r>
        <w:rPr>
          <w:rFonts w:hint="eastAsia"/>
          <w:color w:val="000000" w:themeColor="text1"/>
          <w:sz w:val="24"/>
        </w:rPr>
        <w:t>2025</w:t>
      </w:r>
      <w:r>
        <w:rPr>
          <w:rFonts w:hint="eastAsia"/>
          <w:color w:val="000000" w:themeColor="text1"/>
          <w:sz w:val="24"/>
        </w:rPr>
        <w:t>年</w:t>
      </w:r>
      <w:r>
        <w:rPr>
          <w:rFonts w:hint="eastAsia"/>
          <w:color w:val="000000" w:themeColor="text1"/>
          <w:sz w:val="24"/>
        </w:rPr>
        <w:t>1</w:t>
      </w:r>
      <w:r w:rsidR="00174C24">
        <w:rPr>
          <w:rFonts w:hint="eastAsia"/>
          <w:color w:val="000000" w:themeColor="text1"/>
          <w:sz w:val="24"/>
        </w:rPr>
        <w:t>2</w:t>
      </w:r>
      <w:r>
        <w:rPr>
          <w:rFonts w:hint="eastAsia"/>
          <w:color w:val="000000" w:themeColor="text1"/>
          <w:sz w:val="24"/>
        </w:rPr>
        <w:t>月</w:t>
      </w:r>
      <w:r w:rsidR="00174C24">
        <w:rPr>
          <w:rFonts w:hint="eastAsia"/>
          <w:color w:val="000000" w:themeColor="text1"/>
          <w:sz w:val="24"/>
        </w:rPr>
        <w:t>1</w:t>
      </w:r>
      <w:r w:rsidR="001A7A93">
        <w:rPr>
          <w:rFonts w:hint="eastAsia"/>
          <w:color w:val="000000" w:themeColor="text1"/>
          <w:sz w:val="24"/>
        </w:rPr>
        <w:t>6</w:t>
      </w:r>
      <w:r>
        <w:rPr>
          <w:rFonts w:hint="eastAsia"/>
          <w:color w:val="000000" w:themeColor="text1"/>
          <w:sz w:val="24"/>
        </w:rPr>
        <w:t>日</w:t>
      </w:r>
      <w:r>
        <w:rPr>
          <w:rFonts w:hint="eastAsia"/>
          <w:color w:val="000000" w:themeColor="text1"/>
          <w:sz w:val="24"/>
        </w:rPr>
        <w:t>17</w:t>
      </w:r>
      <w:r>
        <w:rPr>
          <w:rFonts w:hint="eastAsia"/>
          <w:color w:val="000000" w:themeColor="text1"/>
          <w:sz w:val="24"/>
        </w:rPr>
        <w:t>点前送到江苏师范大学泉山校区</w:t>
      </w:r>
      <w:r>
        <w:rPr>
          <w:rFonts w:hint="eastAsia"/>
          <w:color w:val="000000" w:themeColor="text1"/>
          <w:sz w:val="24"/>
        </w:rPr>
        <w:t>12</w:t>
      </w:r>
      <w:r>
        <w:rPr>
          <w:rFonts w:hint="eastAsia"/>
          <w:color w:val="000000" w:themeColor="text1"/>
          <w:sz w:val="24"/>
        </w:rPr>
        <w:t>号楼</w:t>
      </w:r>
      <w:r>
        <w:rPr>
          <w:rFonts w:hint="eastAsia"/>
          <w:color w:val="000000" w:themeColor="text1"/>
          <w:sz w:val="24"/>
        </w:rPr>
        <w:t>20</w:t>
      </w:r>
      <w:r w:rsidR="001A7A93">
        <w:rPr>
          <w:rFonts w:hint="eastAsia"/>
          <w:color w:val="000000" w:themeColor="text1"/>
          <w:sz w:val="24"/>
        </w:rPr>
        <w:t>9</w:t>
      </w:r>
      <w:r>
        <w:rPr>
          <w:rFonts w:hint="eastAsia"/>
          <w:color w:val="000000" w:themeColor="text1"/>
          <w:sz w:val="24"/>
        </w:rPr>
        <w:t>B</w:t>
      </w:r>
      <w:r>
        <w:rPr>
          <w:rFonts w:hint="eastAsia"/>
          <w:color w:val="000000" w:themeColor="text1"/>
          <w:sz w:val="24"/>
        </w:rPr>
        <w:t>室，联系人</w:t>
      </w:r>
      <w:r>
        <w:rPr>
          <w:rFonts w:hint="eastAsia"/>
          <w:color w:val="000000" w:themeColor="text1"/>
          <w:sz w:val="24"/>
        </w:rPr>
        <w:t>:</w:t>
      </w:r>
      <w:r w:rsidR="001A7A93">
        <w:rPr>
          <w:rFonts w:hint="eastAsia"/>
          <w:color w:val="000000" w:themeColor="text1"/>
          <w:sz w:val="24"/>
        </w:rPr>
        <w:t>王</w:t>
      </w:r>
      <w:r>
        <w:rPr>
          <w:rFonts w:hint="eastAsia"/>
          <w:color w:val="000000" w:themeColor="text1"/>
          <w:sz w:val="24"/>
        </w:rPr>
        <w:t>老师，电话</w:t>
      </w:r>
      <w:r>
        <w:rPr>
          <w:color w:val="000000" w:themeColor="text1"/>
          <w:sz w:val="24"/>
        </w:rPr>
        <w:t>:</w:t>
      </w:r>
      <w:r>
        <w:rPr>
          <w:rFonts w:hint="eastAsia"/>
          <w:color w:val="000000" w:themeColor="text1"/>
          <w:sz w:val="24"/>
        </w:rPr>
        <w:t>1</w:t>
      </w:r>
      <w:r w:rsidR="001A7A93">
        <w:rPr>
          <w:rFonts w:hint="eastAsia"/>
          <w:color w:val="000000" w:themeColor="text1"/>
          <w:sz w:val="24"/>
        </w:rPr>
        <w:t>8952209726</w:t>
      </w:r>
      <w:r>
        <w:rPr>
          <w:rFonts w:hint="eastAsia"/>
          <w:color w:val="000000" w:themeColor="text1"/>
          <w:sz w:val="24"/>
        </w:rPr>
        <w:t>。</w:t>
      </w:r>
    </w:p>
    <w:p w14:paraId="6D94FBDA" w14:textId="77777777" w:rsidR="00F8640E" w:rsidRDefault="00826514">
      <w:pPr>
        <w:pStyle w:val="a3"/>
        <w:spacing w:before="144"/>
        <w:rPr>
          <w:b/>
          <w:sz w:val="28"/>
          <w:szCs w:val="28"/>
        </w:rPr>
      </w:pPr>
      <w:r>
        <w:rPr>
          <w:rFonts w:hint="eastAsia"/>
          <w:b/>
          <w:sz w:val="28"/>
          <w:szCs w:val="28"/>
        </w:rPr>
        <w:t>需方参数需求：</w:t>
      </w:r>
    </w:p>
    <w:tbl>
      <w:tblPr>
        <w:tblStyle w:val="a5"/>
        <w:tblW w:w="0" w:type="auto"/>
        <w:jc w:val="center"/>
        <w:tblLook w:val="04A0" w:firstRow="1" w:lastRow="0" w:firstColumn="1" w:lastColumn="0" w:noHBand="0" w:noVBand="1"/>
      </w:tblPr>
      <w:tblGrid>
        <w:gridCol w:w="1285"/>
        <w:gridCol w:w="1802"/>
        <w:gridCol w:w="6214"/>
        <w:gridCol w:w="975"/>
        <w:gridCol w:w="1836"/>
      </w:tblGrid>
      <w:tr w:rsidR="00F8640E" w14:paraId="77E60A8D" w14:textId="77777777" w:rsidTr="001A7A93">
        <w:trPr>
          <w:jc w:val="center"/>
        </w:trPr>
        <w:tc>
          <w:tcPr>
            <w:tcW w:w="1285" w:type="dxa"/>
          </w:tcPr>
          <w:p w14:paraId="62B33E0B" w14:textId="77777777" w:rsidR="00F8640E" w:rsidRDefault="00826514">
            <w:pPr>
              <w:pStyle w:val="a3"/>
              <w:spacing w:before="144"/>
              <w:ind w:left="0"/>
              <w:jc w:val="center"/>
              <w:rPr>
                <w:rFonts w:asciiTheme="minorEastAsia" w:eastAsiaTheme="minorEastAsia" w:hAnsiTheme="minorEastAsia"/>
                <w:b/>
                <w:szCs w:val="28"/>
              </w:rPr>
            </w:pPr>
            <w:r>
              <w:rPr>
                <w:rFonts w:asciiTheme="minorEastAsia" w:eastAsiaTheme="minorEastAsia" w:hAnsiTheme="minorEastAsia" w:hint="eastAsia"/>
                <w:b/>
                <w:szCs w:val="28"/>
              </w:rPr>
              <w:t>设备名称</w:t>
            </w:r>
          </w:p>
        </w:tc>
        <w:tc>
          <w:tcPr>
            <w:tcW w:w="1802" w:type="dxa"/>
          </w:tcPr>
          <w:p w14:paraId="36A57CB3" w14:textId="77777777" w:rsidR="00F8640E" w:rsidRDefault="00826514">
            <w:pPr>
              <w:pStyle w:val="a3"/>
              <w:spacing w:before="144"/>
              <w:ind w:left="0"/>
              <w:jc w:val="center"/>
              <w:rPr>
                <w:rFonts w:asciiTheme="minorEastAsia" w:eastAsiaTheme="minorEastAsia" w:hAnsiTheme="minorEastAsia"/>
                <w:b/>
                <w:szCs w:val="28"/>
              </w:rPr>
            </w:pPr>
            <w:r>
              <w:rPr>
                <w:rFonts w:asciiTheme="minorEastAsia" w:eastAsiaTheme="minorEastAsia" w:hAnsiTheme="minorEastAsia" w:hint="eastAsia"/>
                <w:b/>
                <w:szCs w:val="28"/>
              </w:rPr>
              <w:t>设备型号</w:t>
            </w:r>
          </w:p>
        </w:tc>
        <w:tc>
          <w:tcPr>
            <w:tcW w:w="6214" w:type="dxa"/>
          </w:tcPr>
          <w:p w14:paraId="563B6423" w14:textId="77777777" w:rsidR="00F8640E" w:rsidRDefault="00826514">
            <w:pPr>
              <w:pStyle w:val="a3"/>
              <w:spacing w:before="144"/>
              <w:ind w:left="0"/>
              <w:jc w:val="center"/>
              <w:rPr>
                <w:rFonts w:asciiTheme="minorEastAsia" w:eastAsiaTheme="minorEastAsia" w:hAnsiTheme="minorEastAsia"/>
                <w:b/>
                <w:szCs w:val="28"/>
                <w:lang w:val="en-US"/>
              </w:rPr>
            </w:pPr>
            <w:r>
              <w:rPr>
                <w:rFonts w:asciiTheme="minorEastAsia" w:eastAsiaTheme="minorEastAsia" w:hAnsiTheme="minorEastAsia" w:hint="eastAsia"/>
                <w:b/>
                <w:szCs w:val="28"/>
              </w:rPr>
              <w:t>设备规格</w:t>
            </w:r>
            <w:r>
              <w:rPr>
                <w:rFonts w:asciiTheme="minorEastAsia" w:eastAsiaTheme="minorEastAsia" w:hAnsiTheme="minorEastAsia" w:hint="eastAsia"/>
                <w:b/>
                <w:szCs w:val="28"/>
                <w:lang w:val="en-US"/>
              </w:rPr>
              <w:t>及要求</w:t>
            </w:r>
          </w:p>
        </w:tc>
        <w:tc>
          <w:tcPr>
            <w:tcW w:w="975" w:type="dxa"/>
          </w:tcPr>
          <w:p w14:paraId="5F2A5FA2" w14:textId="77777777" w:rsidR="00F8640E" w:rsidRDefault="00826514">
            <w:pPr>
              <w:pStyle w:val="a3"/>
              <w:spacing w:before="144"/>
              <w:ind w:left="0"/>
              <w:jc w:val="center"/>
              <w:rPr>
                <w:rFonts w:asciiTheme="minorEastAsia" w:eastAsiaTheme="minorEastAsia" w:hAnsiTheme="minorEastAsia"/>
                <w:b/>
                <w:szCs w:val="28"/>
              </w:rPr>
            </w:pPr>
            <w:r>
              <w:rPr>
                <w:rFonts w:asciiTheme="minorEastAsia" w:eastAsiaTheme="minorEastAsia" w:hAnsiTheme="minorEastAsia" w:hint="eastAsia"/>
                <w:b/>
                <w:szCs w:val="28"/>
              </w:rPr>
              <w:t>数量</w:t>
            </w:r>
          </w:p>
        </w:tc>
        <w:tc>
          <w:tcPr>
            <w:tcW w:w="1836" w:type="dxa"/>
          </w:tcPr>
          <w:p w14:paraId="4F053F36" w14:textId="77777777" w:rsidR="00F8640E" w:rsidRDefault="00826514">
            <w:pPr>
              <w:pStyle w:val="a3"/>
              <w:spacing w:before="144"/>
              <w:ind w:left="0"/>
              <w:jc w:val="center"/>
              <w:rPr>
                <w:rFonts w:asciiTheme="minorEastAsia" w:eastAsiaTheme="minorEastAsia" w:hAnsiTheme="minorEastAsia"/>
                <w:b/>
                <w:szCs w:val="28"/>
              </w:rPr>
            </w:pPr>
            <w:r>
              <w:rPr>
                <w:rFonts w:asciiTheme="minorEastAsia" w:eastAsiaTheme="minorEastAsia" w:hAnsiTheme="minorEastAsia" w:hint="eastAsia"/>
                <w:b/>
                <w:szCs w:val="28"/>
              </w:rPr>
              <w:t>预算总价（元）</w:t>
            </w:r>
          </w:p>
        </w:tc>
      </w:tr>
      <w:tr w:rsidR="00F8640E" w14:paraId="36B5FF97" w14:textId="77777777" w:rsidTr="001A7A93">
        <w:trPr>
          <w:jc w:val="center"/>
        </w:trPr>
        <w:tc>
          <w:tcPr>
            <w:tcW w:w="1285" w:type="dxa"/>
            <w:vAlign w:val="center"/>
          </w:tcPr>
          <w:p w14:paraId="60346191" w14:textId="3DE31551" w:rsidR="00F8640E" w:rsidRDefault="001E49D8" w:rsidP="001A7A93">
            <w:pPr>
              <w:jc w:val="center"/>
            </w:pPr>
            <w:r w:rsidRPr="001E49D8">
              <w:rPr>
                <w:rFonts w:hint="eastAsia"/>
              </w:rPr>
              <w:t>全站仪</w:t>
            </w:r>
          </w:p>
        </w:tc>
        <w:tc>
          <w:tcPr>
            <w:tcW w:w="1802" w:type="dxa"/>
            <w:vAlign w:val="center"/>
          </w:tcPr>
          <w:p w14:paraId="5583D33D" w14:textId="4D78BE99" w:rsidR="00F8640E" w:rsidRDefault="00174C24">
            <w:r>
              <w:rPr>
                <w:rFonts w:hint="eastAsia"/>
              </w:rPr>
              <w:t>拓普康</w:t>
            </w:r>
            <w:r>
              <w:rPr>
                <w:rFonts w:hint="eastAsia"/>
              </w:rPr>
              <w:t>GTS-2002</w:t>
            </w:r>
          </w:p>
        </w:tc>
        <w:tc>
          <w:tcPr>
            <w:tcW w:w="6214" w:type="dxa"/>
            <w:vAlign w:val="center"/>
          </w:tcPr>
          <w:p w14:paraId="3B949FD7" w14:textId="77777777" w:rsidR="001A7A93" w:rsidRDefault="001A7A93" w:rsidP="001A7A93">
            <w:pPr>
              <w:spacing w:line="360" w:lineRule="auto"/>
              <w:rPr>
                <w:rFonts w:hint="eastAsia"/>
              </w:rPr>
            </w:pPr>
            <w:r>
              <w:rPr>
                <w:rFonts w:hint="eastAsia"/>
              </w:rPr>
              <w:t>①测角精度：</w:t>
            </w:r>
            <w:r>
              <w:rPr>
                <w:rFonts w:hint="eastAsia"/>
              </w:rPr>
              <w:t>2</w:t>
            </w:r>
            <w:r>
              <w:rPr>
                <w:rFonts w:hint="eastAsia"/>
              </w:rPr>
              <w:t>秒；无棱镜测距测程：</w:t>
            </w:r>
            <w:r>
              <w:rPr>
                <w:rFonts w:hint="eastAsia"/>
              </w:rPr>
              <w:t>400</w:t>
            </w:r>
            <w:r>
              <w:rPr>
                <w:rFonts w:hint="eastAsia"/>
              </w:rPr>
              <w:t>米。</w:t>
            </w:r>
          </w:p>
          <w:p w14:paraId="499802B6" w14:textId="77552B81" w:rsidR="001A7A93" w:rsidRDefault="001A7A93" w:rsidP="001A7A93">
            <w:pPr>
              <w:spacing w:line="360" w:lineRule="auto"/>
              <w:rPr>
                <w:rFonts w:hint="eastAsia"/>
              </w:rPr>
            </w:pPr>
            <w:r>
              <w:rPr>
                <w:rFonts w:hint="eastAsia"/>
              </w:rPr>
              <w:t>②测距精度：标准棱镜测距精度（</w:t>
            </w:r>
            <w:r>
              <w:rPr>
                <w:rFonts w:hint="eastAsia"/>
              </w:rPr>
              <w:t>2+2ppm</w:t>
            </w:r>
            <w:r>
              <w:rPr>
                <w:rFonts w:hint="eastAsia"/>
              </w:rPr>
              <w:t>×</w:t>
            </w:r>
            <w:r>
              <w:rPr>
                <w:rFonts w:hint="eastAsia"/>
              </w:rPr>
              <w:t>D</w:t>
            </w:r>
            <w:r>
              <w:rPr>
                <w:rFonts w:hint="eastAsia"/>
              </w:rPr>
              <w:t>）</w:t>
            </w:r>
            <w:r>
              <w:rPr>
                <w:rFonts w:hint="eastAsia"/>
              </w:rPr>
              <w:t>mm</w:t>
            </w:r>
            <w:r>
              <w:rPr>
                <w:rFonts w:hint="eastAsia"/>
              </w:rPr>
              <w:t>，反射片及免棱镜测距精度（</w:t>
            </w:r>
            <w:r>
              <w:rPr>
                <w:rFonts w:hint="eastAsia"/>
              </w:rPr>
              <w:t>3+2ppm</w:t>
            </w:r>
            <w:r>
              <w:rPr>
                <w:rFonts w:hint="eastAsia"/>
              </w:rPr>
              <w:t>×</w:t>
            </w:r>
            <w:r>
              <w:rPr>
                <w:rFonts w:hint="eastAsia"/>
              </w:rPr>
              <w:t>D</w:t>
            </w:r>
            <w:r>
              <w:rPr>
                <w:rFonts w:hint="eastAsia"/>
              </w:rPr>
              <w:t>）</w:t>
            </w:r>
            <w:r>
              <w:rPr>
                <w:rFonts w:hint="eastAsia"/>
              </w:rPr>
              <w:t>mm</w:t>
            </w:r>
            <w:r>
              <w:rPr>
                <w:rFonts w:hint="eastAsia"/>
              </w:rPr>
              <w:t>；</w:t>
            </w:r>
          </w:p>
          <w:p w14:paraId="67ACDFA6" w14:textId="77777777" w:rsidR="001A7A93" w:rsidRDefault="001A7A93" w:rsidP="001A7A93">
            <w:pPr>
              <w:spacing w:line="360" w:lineRule="auto"/>
              <w:rPr>
                <w:rFonts w:hint="eastAsia"/>
              </w:rPr>
            </w:pPr>
            <w:r>
              <w:rPr>
                <w:rFonts w:hint="eastAsia"/>
              </w:rPr>
              <w:t>测距速度：单次精测</w:t>
            </w:r>
            <w:r>
              <w:rPr>
                <w:rFonts w:hint="eastAsia"/>
              </w:rPr>
              <w:t>1</w:t>
            </w:r>
            <w:r>
              <w:rPr>
                <w:rFonts w:hint="eastAsia"/>
              </w:rPr>
              <w:t>秒（初次</w:t>
            </w:r>
            <w:r>
              <w:rPr>
                <w:rFonts w:hint="eastAsia"/>
              </w:rPr>
              <w:t>1.5</w:t>
            </w:r>
            <w:r>
              <w:rPr>
                <w:rFonts w:hint="eastAsia"/>
              </w:rPr>
              <w:t>秒）。</w:t>
            </w:r>
          </w:p>
          <w:p w14:paraId="6E0CD3D8" w14:textId="77777777" w:rsidR="001A7A93" w:rsidRDefault="001A7A93" w:rsidP="001A7A93">
            <w:pPr>
              <w:spacing w:line="360" w:lineRule="auto"/>
              <w:rPr>
                <w:rFonts w:hint="eastAsia"/>
              </w:rPr>
            </w:pPr>
            <w:r>
              <w:rPr>
                <w:rFonts w:hint="eastAsia"/>
              </w:rPr>
              <w:t>③设备物理功能：激光对中，电子气泡，且具有导向光。</w:t>
            </w:r>
          </w:p>
          <w:p w14:paraId="7D27FEED" w14:textId="77777777" w:rsidR="001A7A93" w:rsidRDefault="001A7A93" w:rsidP="001A7A93">
            <w:pPr>
              <w:spacing w:line="360" w:lineRule="auto"/>
              <w:rPr>
                <w:rFonts w:hint="eastAsia"/>
              </w:rPr>
            </w:pPr>
            <w:r>
              <w:rPr>
                <w:rFonts w:hint="eastAsia"/>
              </w:rPr>
              <w:lastRenderedPageBreak/>
              <w:t>④大容量锂电池：单块电池容量≥</w:t>
            </w:r>
            <w:r>
              <w:rPr>
                <w:rFonts w:hint="eastAsia"/>
              </w:rPr>
              <w:t>2993</w:t>
            </w:r>
            <w:r>
              <w:rPr>
                <w:rFonts w:hint="eastAsia"/>
              </w:rPr>
              <w:t>毫安，</w:t>
            </w:r>
            <w:proofErr w:type="gramStart"/>
            <w:r>
              <w:rPr>
                <w:rFonts w:hint="eastAsia"/>
              </w:rPr>
              <w:t>标配</w:t>
            </w:r>
            <w:r>
              <w:rPr>
                <w:rFonts w:hint="eastAsia"/>
              </w:rPr>
              <w:t>2</w:t>
            </w:r>
            <w:r>
              <w:rPr>
                <w:rFonts w:hint="eastAsia"/>
              </w:rPr>
              <w:t>块</w:t>
            </w:r>
            <w:proofErr w:type="gramEnd"/>
            <w:r>
              <w:rPr>
                <w:rFonts w:hint="eastAsia"/>
              </w:rPr>
              <w:t>。</w:t>
            </w:r>
          </w:p>
          <w:p w14:paraId="4B7D58CF" w14:textId="2D858BE9" w:rsidR="00F8640E" w:rsidRDefault="001A7A93" w:rsidP="001A7A93">
            <w:pPr>
              <w:pStyle w:val="3"/>
              <w:numPr>
                <w:ilvl w:val="0"/>
                <w:numId w:val="0"/>
              </w:numPr>
            </w:pPr>
            <w:r>
              <w:rPr>
                <w:rFonts w:hint="eastAsia"/>
              </w:rPr>
              <w:t>⑤内置测量软件：可实现测量，放样，</w:t>
            </w:r>
            <w:proofErr w:type="gramStart"/>
            <w:r>
              <w:rPr>
                <w:rFonts w:hint="eastAsia"/>
              </w:rPr>
              <w:t>悬高测量</w:t>
            </w:r>
            <w:proofErr w:type="gramEnd"/>
            <w:r>
              <w:rPr>
                <w:rFonts w:hint="eastAsia"/>
              </w:rPr>
              <w:t>，坐标测量，交点测量，对边测量等功能。</w:t>
            </w:r>
          </w:p>
          <w:p w14:paraId="41DBCF88" w14:textId="77777777" w:rsidR="00F8640E" w:rsidRDefault="00826514">
            <w:r>
              <w:rPr>
                <w:rFonts w:hint="eastAsia"/>
              </w:rPr>
              <w:t>实验项目附录：定时器</w:t>
            </w:r>
            <w:r>
              <w:rPr>
                <w:rFonts w:hint="eastAsia"/>
              </w:rPr>
              <w:t>/</w:t>
            </w:r>
            <w:r>
              <w:rPr>
                <w:rFonts w:hint="eastAsia"/>
              </w:rPr>
              <w:t>计数器实验；外部中断实验；流水灯实验；蜂鸣器实验；继电器实验；</w:t>
            </w:r>
            <w:r>
              <w:rPr>
                <w:rFonts w:hint="eastAsia"/>
              </w:rPr>
              <w:t>A/D</w:t>
            </w:r>
            <w:r>
              <w:rPr>
                <w:rFonts w:hint="eastAsia"/>
              </w:rPr>
              <w:t>和</w:t>
            </w:r>
            <w:r>
              <w:rPr>
                <w:rFonts w:hint="eastAsia"/>
              </w:rPr>
              <w:t>D/A</w:t>
            </w:r>
            <w:r>
              <w:rPr>
                <w:rFonts w:hint="eastAsia"/>
              </w:rPr>
              <w:t>实验；矩阵键盘实验；</w:t>
            </w:r>
            <w:proofErr w:type="gramStart"/>
            <w:r>
              <w:rPr>
                <w:rFonts w:hint="eastAsia"/>
              </w:rPr>
              <w:t>多位数码管动态显示</w:t>
            </w:r>
            <w:proofErr w:type="gramEnd"/>
            <w:r>
              <w:rPr>
                <w:rFonts w:hint="eastAsia"/>
              </w:rPr>
              <w:t>实验；点阵屏显示；液晶屏显示；直流电机控制与测速实验；步进电机控制实验；</w:t>
            </w:r>
            <w:r>
              <w:rPr>
                <w:rFonts w:hint="eastAsia"/>
              </w:rPr>
              <w:t>DS18B20</w:t>
            </w:r>
            <w:r>
              <w:rPr>
                <w:rFonts w:hint="eastAsia"/>
              </w:rPr>
              <w:t>温度传感器实验；</w:t>
            </w:r>
            <w:r>
              <w:rPr>
                <w:rFonts w:hint="eastAsia"/>
              </w:rPr>
              <w:t>DS1302</w:t>
            </w:r>
            <w:r>
              <w:rPr>
                <w:rFonts w:hint="eastAsia"/>
              </w:rPr>
              <w:t>时钟实验；红外通信实验；</w:t>
            </w:r>
            <w:r>
              <w:rPr>
                <w:rFonts w:hint="eastAsia"/>
              </w:rPr>
              <w:t>RS232</w:t>
            </w:r>
            <w:r>
              <w:rPr>
                <w:rFonts w:hint="eastAsia"/>
              </w:rPr>
              <w:t>串口通信实验；</w:t>
            </w:r>
            <w:r>
              <w:rPr>
                <w:rFonts w:hint="eastAsia"/>
              </w:rPr>
              <w:t>RS485</w:t>
            </w:r>
            <w:r>
              <w:rPr>
                <w:rFonts w:hint="eastAsia"/>
              </w:rPr>
              <w:t>通信实验；</w:t>
            </w:r>
            <w:r>
              <w:rPr>
                <w:rFonts w:hint="eastAsia"/>
              </w:rPr>
              <w:t>I2C</w:t>
            </w:r>
            <w:r>
              <w:rPr>
                <w:rFonts w:hint="eastAsia"/>
              </w:rPr>
              <w:t>总线存储器实验；</w:t>
            </w:r>
            <w:r>
              <w:rPr>
                <w:rFonts w:hint="eastAsia"/>
              </w:rPr>
              <w:t>SPI</w:t>
            </w:r>
            <w:r>
              <w:rPr>
                <w:rFonts w:hint="eastAsia"/>
              </w:rPr>
              <w:t>总线存储器实验；</w:t>
            </w:r>
            <w:r>
              <w:rPr>
                <w:rFonts w:hint="eastAsia"/>
              </w:rPr>
              <w:t>8253</w:t>
            </w:r>
            <w:r>
              <w:rPr>
                <w:rFonts w:hint="eastAsia"/>
              </w:rPr>
              <w:t>定时器模块实验、</w:t>
            </w:r>
            <w:r>
              <w:rPr>
                <w:rFonts w:hint="eastAsia"/>
              </w:rPr>
              <w:t>8259</w:t>
            </w:r>
            <w:r>
              <w:rPr>
                <w:rFonts w:hint="eastAsia"/>
              </w:rPr>
              <w:t>中断模块实验；单片机时序剖析实验（利用逻辑分析工具）等。</w:t>
            </w:r>
          </w:p>
        </w:tc>
        <w:tc>
          <w:tcPr>
            <w:tcW w:w="975" w:type="dxa"/>
            <w:vAlign w:val="center"/>
          </w:tcPr>
          <w:p w14:paraId="392F6C8C" w14:textId="144E131B" w:rsidR="00F8640E" w:rsidRDefault="00174C24">
            <w:pPr>
              <w:pStyle w:val="a3"/>
              <w:spacing w:before="0"/>
              <w:ind w:left="0"/>
              <w:jc w:val="center"/>
              <w:rPr>
                <w:rFonts w:asciiTheme="minorHAnsi" w:eastAsiaTheme="minorEastAsia" w:hAnsiTheme="minorHAnsi" w:cstheme="minorBidi"/>
                <w:kern w:val="2"/>
                <w:szCs w:val="22"/>
                <w:lang w:val="en-US" w:bidi="ar-SA"/>
              </w:rPr>
            </w:pPr>
            <w:r>
              <w:rPr>
                <w:rFonts w:asciiTheme="minorHAnsi" w:eastAsiaTheme="minorEastAsia" w:hAnsiTheme="minorHAnsi" w:cstheme="minorBidi" w:hint="eastAsia"/>
                <w:kern w:val="2"/>
                <w:szCs w:val="22"/>
                <w:lang w:val="en-US" w:bidi="ar-SA"/>
              </w:rPr>
              <w:lastRenderedPageBreak/>
              <w:t>5</w:t>
            </w:r>
          </w:p>
        </w:tc>
        <w:tc>
          <w:tcPr>
            <w:tcW w:w="1836" w:type="dxa"/>
            <w:vAlign w:val="center"/>
          </w:tcPr>
          <w:p w14:paraId="1B529383" w14:textId="31F46C80" w:rsidR="00F8640E" w:rsidRDefault="00174C24">
            <w:pPr>
              <w:pStyle w:val="a3"/>
              <w:spacing w:before="0"/>
              <w:ind w:left="0"/>
              <w:jc w:val="center"/>
              <w:rPr>
                <w:rFonts w:asciiTheme="minorHAnsi" w:eastAsiaTheme="minorEastAsia" w:hAnsiTheme="minorHAnsi" w:cstheme="minorBidi"/>
                <w:kern w:val="2"/>
                <w:szCs w:val="22"/>
                <w:lang w:val="en-US" w:bidi="ar-SA"/>
              </w:rPr>
            </w:pPr>
            <w:r>
              <w:rPr>
                <w:rFonts w:asciiTheme="minorHAnsi" w:eastAsiaTheme="minorEastAsia" w:hAnsiTheme="minorHAnsi" w:cstheme="minorBidi" w:hint="eastAsia"/>
                <w:kern w:val="2"/>
                <w:szCs w:val="22"/>
                <w:lang w:val="en-US" w:bidi="ar-SA"/>
              </w:rPr>
              <w:t>9</w:t>
            </w:r>
            <w:r w:rsidR="00826514">
              <w:rPr>
                <w:rFonts w:asciiTheme="minorHAnsi" w:eastAsiaTheme="minorEastAsia" w:hAnsiTheme="minorHAnsi" w:cstheme="minorBidi" w:hint="eastAsia"/>
                <w:kern w:val="2"/>
                <w:szCs w:val="22"/>
                <w:lang w:val="en-US" w:bidi="ar-SA"/>
              </w:rPr>
              <w:t>0000</w:t>
            </w:r>
          </w:p>
        </w:tc>
      </w:tr>
    </w:tbl>
    <w:p w14:paraId="2E647BB2" w14:textId="77777777" w:rsidR="00F8640E" w:rsidRDefault="00826514">
      <w:pPr>
        <w:widowControl/>
        <w:jc w:val="left"/>
        <w:rPr>
          <w:b/>
          <w:sz w:val="28"/>
          <w:szCs w:val="28"/>
        </w:rPr>
      </w:pPr>
      <w:r>
        <w:rPr>
          <w:b/>
          <w:sz w:val="28"/>
          <w:szCs w:val="28"/>
        </w:rPr>
        <w:br w:type="page"/>
      </w:r>
      <w:r>
        <w:rPr>
          <w:rFonts w:hint="eastAsia"/>
          <w:b/>
          <w:sz w:val="28"/>
          <w:szCs w:val="28"/>
        </w:rPr>
        <w:lastRenderedPageBreak/>
        <w:t>供方响应：</w:t>
      </w:r>
    </w:p>
    <w:tbl>
      <w:tblPr>
        <w:tblStyle w:val="a5"/>
        <w:tblW w:w="0" w:type="auto"/>
        <w:jc w:val="center"/>
        <w:tblLayout w:type="fixed"/>
        <w:tblLook w:val="04A0" w:firstRow="1" w:lastRow="0" w:firstColumn="1" w:lastColumn="0" w:noHBand="0" w:noVBand="1"/>
      </w:tblPr>
      <w:tblGrid>
        <w:gridCol w:w="907"/>
        <w:gridCol w:w="2722"/>
        <w:gridCol w:w="1361"/>
        <w:gridCol w:w="1361"/>
        <w:gridCol w:w="1361"/>
        <w:gridCol w:w="1361"/>
        <w:gridCol w:w="1361"/>
        <w:gridCol w:w="1361"/>
        <w:gridCol w:w="1361"/>
      </w:tblGrid>
      <w:tr w:rsidR="00F8640E" w14:paraId="224899C3" w14:textId="77777777">
        <w:trPr>
          <w:jc w:val="center"/>
        </w:trPr>
        <w:tc>
          <w:tcPr>
            <w:tcW w:w="907" w:type="dxa"/>
          </w:tcPr>
          <w:p w14:paraId="4A42915D" w14:textId="77777777" w:rsidR="00F8640E" w:rsidRDefault="00826514">
            <w:pPr>
              <w:jc w:val="center"/>
              <w:rPr>
                <w:b/>
                <w:sz w:val="28"/>
                <w:szCs w:val="28"/>
              </w:rPr>
            </w:pPr>
            <w:r>
              <w:rPr>
                <w:rFonts w:hint="eastAsia"/>
                <w:b/>
                <w:sz w:val="28"/>
                <w:szCs w:val="28"/>
              </w:rPr>
              <w:t>序号</w:t>
            </w:r>
          </w:p>
        </w:tc>
        <w:tc>
          <w:tcPr>
            <w:tcW w:w="2722" w:type="dxa"/>
          </w:tcPr>
          <w:p w14:paraId="3F24F68F" w14:textId="77777777" w:rsidR="00F8640E" w:rsidRDefault="00826514">
            <w:pPr>
              <w:jc w:val="center"/>
              <w:rPr>
                <w:b/>
                <w:sz w:val="28"/>
                <w:szCs w:val="28"/>
              </w:rPr>
            </w:pPr>
            <w:r>
              <w:rPr>
                <w:rFonts w:hint="eastAsia"/>
                <w:b/>
                <w:sz w:val="28"/>
                <w:szCs w:val="28"/>
              </w:rPr>
              <w:t>品名</w:t>
            </w:r>
          </w:p>
        </w:tc>
        <w:tc>
          <w:tcPr>
            <w:tcW w:w="1361" w:type="dxa"/>
          </w:tcPr>
          <w:p w14:paraId="0551F4BC" w14:textId="77777777" w:rsidR="00F8640E" w:rsidRDefault="00826514">
            <w:pPr>
              <w:jc w:val="center"/>
              <w:rPr>
                <w:b/>
                <w:sz w:val="28"/>
                <w:szCs w:val="28"/>
              </w:rPr>
            </w:pPr>
            <w:r>
              <w:rPr>
                <w:rFonts w:hint="eastAsia"/>
                <w:b/>
                <w:sz w:val="28"/>
                <w:szCs w:val="28"/>
              </w:rPr>
              <w:t>生产厂家</w:t>
            </w:r>
          </w:p>
        </w:tc>
        <w:tc>
          <w:tcPr>
            <w:tcW w:w="1361" w:type="dxa"/>
          </w:tcPr>
          <w:p w14:paraId="60DEF380" w14:textId="77777777" w:rsidR="00F8640E" w:rsidRDefault="00826514">
            <w:pPr>
              <w:jc w:val="center"/>
              <w:rPr>
                <w:b/>
                <w:sz w:val="28"/>
                <w:szCs w:val="28"/>
              </w:rPr>
            </w:pPr>
            <w:r>
              <w:rPr>
                <w:rFonts w:hint="eastAsia"/>
                <w:b/>
                <w:sz w:val="28"/>
                <w:szCs w:val="28"/>
              </w:rPr>
              <w:t>型号</w:t>
            </w:r>
          </w:p>
        </w:tc>
        <w:tc>
          <w:tcPr>
            <w:tcW w:w="1361" w:type="dxa"/>
          </w:tcPr>
          <w:p w14:paraId="3316F18B" w14:textId="77777777" w:rsidR="00F8640E" w:rsidRDefault="00826514">
            <w:pPr>
              <w:jc w:val="center"/>
              <w:rPr>
                <w:b/>
                <w:sz w:val="28"/>
                <w:szCs w:val="28"/>
              </w:rPr>
            </w:pPr>
            <w:r>
              <w:rPr>
                <w:rFonts w:hint="eastAsia"/>
                <w:b/>
                <w:sz w:val="28"/>
                <w:szCs w:val="28"/>
              </w:rPr>
              <w:t>数量</w:t>
            </w:r>
          </w:p>
        </w:tc>
        <w:tc>
          <w:tcPr>
            <w:tcW w:w="1361" w:type="dxa"/>
            <w:shd w:val="clear" w:color="auto" w:fill="auto"/>
          </w:tcPr>
          <w:p w14:paraId="70AAE076" w14:textId="77777777" w:rsidR="00F8640E" w:rsidRDefault="00826514">
            <w:pPr>
              <w:widowControl/>
              <w:jc w:val="center"/>
              <w:rPr>
                <w:b/>
                <w:sz w:val="28"/>
                <w:szCs w:val="28"/>
              </w:rPr>
            </w:pPr>
            <w:r>
              <w:rPr>
                <w:rFonts w:hint="eastAsia"/>
                <w:b/>
                <w:sz w:val="28"/>
                <w:szCs w:val="28"/>
              </w:rPr>
              <w:t>单价</w:t>
            </w:r>
          </w:p>
        </w:tc>
        <w:tc>
          <w:tcPr>
            <w:tcW w:w="1361" w:type="dxa"/>
            <w:shd w:val="clear" w:color="auto" w:fill="auto"/>
          </w:tcPr>
          <w:p w14:paraId="09134A32" w14:textId="77777777" w:rsidR="00F8640E" w:rsidRDefault="00826514">
            <w:pPr>
              <w:widowControl/>
              <w:jc w:val="center"/>
              <w:rPr>
                <w:b/>
                <w:sz w:val="28"/>
                <w:szCs w:val="28"/>
              </w:rPr>
            </w:pPr>
            <w:r>
              <w:rPr>
                <w:rFonts w:hint="eastAsia"/>
                <w:b/>
                <w:sz w:val="28"/>
                <w:szCs w:val="28"/>
              </w:rPr>
              <w:t>合计</w:t>
            </w:r>
          </w:p>
        </w:tc>
        <w:tc>
          <w:tcPr>
            <w:tcW w:w="1361" w:type="dxa"/>
            <w:shd w:val="clear" w:color="auto" w:fill="auto"/>
          </w:tcPr>
          <w:p w14:paraId="688C2088" w14:textId="77777777" w:rsidR="00F8640E" w:rsidRDefault="00826514">
            <w:pPr>
              <w:jc w:val="center"/>
              <w:rPr>
                <w:b/>
                <w:sz w:val="28"/>
                <w:szCs w:val="28"/>
              </w:rPr>
            </w:pPr>
            <w:r>
              <w:rPr>
                <w:rFonts w:hint="eastAsia"/>
                <w:b/>
                <w:sz w:val="28"/>
                <w:szCs w:val="28"/>
              </w:rPr>
              <w:t>到货时间</w:t>
            </w:r>
          </w:p>
        </w:tc>
        <w:tc>
          <w:tcPr>
            <w:tcW w:w="1361" w:type="dxa"/>
            <w:shd w:val="clear" w:color="auto" w:fill="auto"/>
          </w:tcPr>
          <w:p w14:paraId="44703F9D" w14:textId="77777777" w:rsidR="00F8640E" w:rsidRDefault="00826514">
            <w:pPr>
              <w:widowControl/>
              <w:jc w:val="center"/>
              <w:rPr>
                <w:b/>
                <w:sz w:val="28"/>
                <w:szCs w:val="28"/>
              </w:rPr>
            </w:pPr>
            <w:r>
              <w:rPr>
                <w:rFonts w:hint="eastAsia"/>
                <w:b/>
                <w:sz w:val="28"/>
                <w:szCs w:val="28"/>
              </w:rPr>
              <w:t>质</w:t>
            </w:r>
            <w:proofErr w:type="gramStart"/>
            <w:r>
              <w:rPr>
                <w:rFonts w:hint="eastAsia"/>
                <w:b/>
                <w:sz w:val="28"/>
                <w:szCs w:val="28"/>
              </w:rPr>
              <w:t>保时间</w:t>
            </w:r>
            <w:proofErr w:type="gramEnd"/>
          </w:p>
        </w:tc>
      </w:tr>
      <w:tr w:rsidR="00F8640E" w14:paraId="2484980C" w14:textId="77777777">
        <w:trPr>
          <w:trHeight w:val="579"/>
          <w:jc w:val="center"/>
        </w:trPr>
        <w:tc>
          <w:tcPr>
            <w:tcW w:w="907" w:type="dxa"/>
          </w:tcPr>
          <w:p w14:paraId="112DF2AE" w14:textId="77777777" w:rsidR="00F8640E" w:rsidRDefault="00826514">
            <w:pPr>
              <w:jc w:val="center"/>
              <w:rPr>
                <w:sz w:val="28"/>
                <w:szCs w:val="28"/>
              </w:rPr>
            </w:pPr>
            <w:r>
              <w:rPr>
                <w:rFonts w:hint="eastAsia"/>
                <w:sz w:val="28"/>
                <w:szCs w:val="28"/>
              </w:rPr>
              <w:t>1</w:t>
            </w:r>
          </w:p>
        </w:tc>
        <w:tc>
          <w:tcPr>
            <w:tcW w:w="2722" w:type="dxa"/>
            <w:vAlign w:val="center"/>
          </w:tcPr>
          <w:p w14:paraId="4F1BF3AA" w14:textId="77777777" w:rsidR="00F8640E" w:rsidRDefault="00F8640E">
            <w:pPr>
              <w:jc w:val="center"/>
              <w:rPr>
                <w:b/>
              </w:rPr>
            </w:pPr>
          </w:p>
        </w:tc>
        <w:tc>
          <w:tcPr>
            <w:tcW w:w="1361" w:type="dxa"/>
            <w:vAlign w:val="center"/>
          </w:tcPr>
          <w:p w14:paraId="6A89303C" w14:textId="77777777" w:rsidR="00F8640E" w:rsidRDefault="00F8640E">
            <w:pPr>
              <w:jc w:val="center"/>
              <w:rPr>
                <w:b/>
                <w:sz w:val="28"/>
                <w:szCs w:val="28"/>
              </w:rPr>
            </w:pPr>
          </w:p>
        </w:tc>
        <w:tc>
          <w:tcPr>
            <w:tcW w:w="1361" w:type="dxa"/>
            <w:vAlign w:val="center"/>
          </w:tcPr>
          <w:p w14:paraId="58D2D00F" w14:textId="77777777" w:rsidR="00F8640E" w:rsidRDefault="00F8640E">
            <w:pPr>
              <w:jc w:val="center"/>
              <w:rPr>
                <w:b/>
              </w:rPr>
            </w:pPr>
          </w:p>
        </w:tc>
        <w:tc>
          <w:tcPr>
            <w:tcW w:w="1361" w:type="dxa"/>
            <w:vAlign w:val="center"/>
          </w:tcPr>
          <w:p w14:paraId="32BBE2D8" w14:textId="77777777" w:rsidR="00F8640E" w:rsidRDefault="00F8640E">
            <w:pPr>
              <w:jc w:val="center"/>
              <w:rPr>
                <w:b/>
              </w:rPr>
            </w:pPr>
          </w:p>
        </w:tc>
        <w:tc>
          <w:tcPr>
            <w:tcW w:w="1361" w:type="dxa"/>
            <w:shd w:val="clear" w:color="auto" w:fill="auto"/>
            <w:vAlign w:val="center"/>
          </w:tcPr>
          <w:p w14:paraId="59E96E8C" w14:textId="77777777" w:rsidR="00F8640E" w:rsidRDefault="00F8640E">
            <w:pPr>
              <w:widowControl/>
              <w:jc w:val="center"/>
              <w:rPr>
                <w:b/>
              </w:rPr>
            </w:pPr>
          </w:p>
        </w:tc>
        <w:tc>
          <w:tcPr>
            <w:tcW w:w="1361" w:type="dxa"/>
            <w:shd w:val="clear" w:color="auto" w:fill="auto"/>
            <w:vAlign w:val="center"/>
          </w:tcPr>
          <w:p w14:paraId="220601A7" w14:textId="77777777" w:rsidR="00F8640E" w:rsidRDefault="00F8640E">
            <w:pPr>
              <w:widowControl/>
              <w:jc w:val="center"/>
              <w:rPr>
                <w:b/>
              </w:rPr>
            </w:pPr>
          </w:p>
        </w:tc>
        <w:tc>
          <w:tcPr>
            <w:tcW w:w="1361" w:type="dxa"/>
            <w:shd w:val="clear" w:color="auto" w:fill="auto"/>
            <w:vAlign w:val="center"/>
          </w:tcPr>
          <w:p w14:paraId="73B0B8F3" w14:textId="77777777" w:rsidR="00F8640E" w:rsidRDefault="00F8640E">
            <w:pPr>
              <w:widowControl/>
              <w:jc w:val="center"/>
              <w:rPr>
                <w:b/>
              </w:rPr>
            </w:pPr>
          </w:p>
        </w:tc>
        <w:tc>
          <w:tcPr>
            <w:tcW w:w="1361" w:type="dxa"/>
            <w:shd w:val="clear" w:color="auto" w:fill="auto"/>
            <w:vAlign w:val="center"/>
          </w:tcPr>
          <w:p w14:paraId="73BB2734" w14:textId="77777777" w:rsidR="00F8640E" w:rsidRDefault="00F8640E">
            <w:pPr>
              <w:widowControl/>
              <w:jc w:val="center"/>
              <w:rPr>
                <w:b/>
              </w:rPr>
            </w:pPr>
          </w:p>
        </w:tc>
      </w:tr>
    </w:tbl>
    <w:p w14:paraId="0A78EDC9" w14:textId="77777777" w:rsidR="00F8640E" w:rsidRDefault="00F8640E">
      <w:pPr>
        <w:jc w:val="center"/>
        <w:rPr>
          <w:b/>
        </w:rPr>
      </w:pPr>
    </w:p>
    <w:p w14:paraId="4C080A0F" w14:textId="77777777" w:rsidR="00F8640E" w:rsidRDefault="00F8640E"/>
    <w:sectPr w:rsidR="00F8640E">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4274" w14:textId="77777777" w:rsidR="00D44591" w:rsidRDefault="00D44591">
      <w:r>
        <w:separator/>
      </w:r>
    </w:p>
  </w:endnote>
  <w:endnote w:type="continuationSeparator" w:id="0">
    <w:p w14:paraId="2AA9EAF1" w14:textId="77777777" w:rsidR="00D44591" w:rsidRDefault="00D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48056"/>
    </w:sdtPr>
    <w:sdtEndPr/>
    <w:sdtContent>
      <w:sdt>
        <w:sdtPr>
          <w:id w:val="-1669238322"/>
        </w:sdtPr>
        <w:sdtEndPr/>
        <w:sdtContent>
          <w:p w14:paraId="5525E3AA" w14:textId="77777777" w:rsidR="00F8640E" w:rsidRDefault="00826514">
            <w:pPr>
              <w:pStyle w:val="a4"/>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C26ABA" w14:textId="77777777" w:rsidR="00F8640E" w:rsidRDefault="00F864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AACF" w14:textId="77777777" w:rsidR="00D44591" w:rsidRDefault="00D44591">
      <w:r>
        <w:separator/>
      </w:r>
    </w:p>
  </w:footnote>
  <w:footnote w:type="continuationSeparator" w:id="0">
    <w:p w14:paraId="3451E918" w14:textId="77777777" w:rsidR="00D44591" w:rsidRDefault="00D4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FBB00"/>
    <w:multiLevelType w:val="singleLevel"/>
    <w:tmpl w:val="6BDFBB00"/>
    <w:lvl w:ilvl="0">
      <w:start w:val="1"/>
      <w:numFmt w:val="bullet"/>
      <w:pStyle w:val="3"/>
      <w:lvlText w:val=""/>
      <w:lvlJc w:val="left"/>
      <w:pPr>
        <w:tabs>
          <w:tab w:val="left" w:pos="1200"/>
        </w:tabs>
        <w:ind w:left="1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7A6149"/>
    <w:rsid w:val="00174C24"/>
    <w:rsid w:val="001A7A93"/>
    <w:rsid w:val="001E49D8"/>
    <w:rsid w:val="00826514"/>
    <w:rsid w:val="00D44591"/>
    <w:rsid w:val="00F8640E"/>
    <w:rsid w:val="16F83CBC"/>
    <w:rsid w:val="4CCA791E"/>
    <w:rsid w:val="5F2B57AF"/>
    <w:rsid w:val="687A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0C9B6"/>
  <w15:docId w15:val="{5EDD861D-AC52-45ED-A9E1-4739EF9D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List Bullet 3"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Bullet 3"/>
    <w:basedOn w:val="a"/>
    <w:qFormat/>
    <w:pPr>
      <w:numPr>
        <w:numId w:val="1"/>
      </w:numPr>
    </w:pPr>
  </w:style>
  <w:style w:type="paragraph" w:styleId="a3">
    <w:name w:val="Body Text"/>
    <w:basedOn w:val="a"/>
    <w:uiPriority w:val="1"/>
    <w:qFormat/>
    <w:pPr>
      <w:autoSpaceDE w:val="0"/>
      <w:autoSpaceDN w:val="0"/>
      <w:spacing w:before="181"/>
      <w:ind w:left="112"/>
      <w:jc w:val="left"/>
    </w:pPr>
    <w:rPr>
      <w:rFonts w:ascii="微软雅黑" w:eastAsia="微软雅黑" w:hAnsi="微软雅黑" w:cs="微软雅黑"/>
      <w:kern w:val="0"/>
      <w:sz w:val="24"/>
      <w:szCs w:val="24"/>
      <w:lang w:val="zh-CN" w:bidi="zh-CN"/>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雯涛</dc:creator>
  <cp:lastModifiedBy>wang</cp:lastModifiedBy>
  <cp:revision>3</cp:revision>
  <dcterms:created xsi:type="dcterms:W3CDTF">2025-12-08T06:55:00Z</dcterms:created>
  <dcterms:modified xsi:type="dcterms:W3CDTF">2025-12-09T06:34:00Z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425D0706AD624EB186FBB3AD2C78202E_11</vt:lpwstr>
  </property>
  <property fmtid="{D5CDD505-2E9C-101B-9397-08002B2CF9AE}" pid="4" name="KSOTemplateDocerSaveRecord">
    <vt:lpwstr>eyJoZGlkIjoiMjZmYmM5MWVlYWQzYTI1NDdmNjJjMDBlZmZlZWI1MWQiLCJ1c2VySWQiOiI5NzQzMDM5MTEifQ==</vt:lpwstr>
  </property>
</Properties>
</file>