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A13BF">
      <w:pPr>
        <w:spacing w:line="360" w:lineRule="exact"/>
        <w:ind w:right="960"/>
        <w:rPr>
          <w:rFonts w:cs="华文楷体" w:asciiTheme="minorEastAsia" w:hAnsiTheme="minorEastAsia"/>
          <w:bCs/>
          <w:sz w:val="24"/>
        </w:rPr>
      </w:pPr>
      <w:r>
        <w:rPr>
          <w:rFonts w:hint="eastAsia" w:cs="华文楷体" w:asciiTheme="minorEastAsia" w:hAnsiTheme="minorEastAsia"/>
          <w:bCs/>
          <w:sz w:val="24"/>
        </w:rPr>
        <w:t>编号：</w:t>
      </w:r>
    </w:p>
    <w:p w14:paraId="7A390B69">
      <w:pPr>
        <w:spacing w:line="360" w:lineRule="exact"/>
        <w:jc w:val="left"/>
        <w:rPr>
          <w:rFonts w:cs="华文楷体" w:asciiTheme="minorEastAsia" w:hAnsiTheme="minorEastAsia"/>
          <w:bCs/>
          <w:sz w:val="24"/>
        </w:rPr>
      </w:pPr>
      <w:r>
        <w:rPr>
          <w:rFonts w:hint="eastAsia" w:cs="华文楷体" w:asciiTheme="minorEastAsia" w:hAnsiTheme="minorEastAsia"/>
          <w:bCs/>
          <w:sz w:val="24"/>
        </w:rPr>
        <w:t>说明</w:t>
      </w:r>
    </w:p>
    <w:p w14:paraId="0F8CBCB1">
      <w:pPr>
        <w:spacing w:line="360" w:lineRule="exact"/>
        <w:jc w:val="left"/>
        <w:rPr>
          <w:sz w:val="24"/>
        </w:rPr>
      </w:pPr>
      <w:r>
        <w:rPr>
          <w:rFonts w:hint="eastAsia" w:cs="华文楷体" w:asciiTheme="minorEastAsia" w:hAnsiTheme="minorEastAsia"/>
          <w:bCs/>
          <w:sz w:val="24"/>
        </w:rPr>
        <w:t>1.产品须为</w:t>
      </w:r>
      <w:r>
        <w:rPr>
          <w:rFonts w:hint="eastAsia" w:cs="华文楷体" w:asciiTheme="minorEastAsia" w:hAnsiTheme="minorEastAsia"/>
          <w:bCs/>
          <w:sz w:val="24"/>
          <w:lang w:val="en-US" w:eastAsia="zh-CN"/>
        </w:rPr>
        <w:t>矫正、配准、拼接后的高分遥感影像</w:t>
      </w:r>
      <w:r>
        <w:rPr>
          <w:rFonts w:hint="eastAsia" w:cs="华文楷体" w:asciiTheme="minorEastAsia" w:hAnsiTheme="minorEastAsia"/>
          <w:bCs/>
          <w:sz w:val="24"/>
        </w:rPr>
        <w:t>，</w:t>
      </w:r>
      <w:r>
        <w:rPr>
          <w:rFonts w:hint="eastAsia" w:cs="华文楷体" w:asciiTheme="minorEastAsia" w:hAnsiTheme="minorEastAsia"/>
          <w:bCs/>
          <w:sz w:val="24"/>
          <w:lang w:val="en-US" w:eastAsia="zh-CN"/>
        </w:rPr>
        <w:t>影像为亚米级、3波段及以上影像，影像需去云处理</w:t>
      </w:r>
      <w:r>
        <w:rPr>
          <w:rFonts w:hint="eastAsia" w:cs="华文楷体" w:asciiTheme="minorEastAsia" w:hAnsiTheme="minorEastAsia"/>
          <w:bCs/>
          <w:sz w:val="24"/>
        </w:rPr>
        <w:t>。</w:t>
      </w:r>
    </w:p>
    <w:p w14:paraId="6A89581C">
      <w:pPr>
        <w:spacing w:line="360" w:lineRule="exact"/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2.</w:t>
      </w:r>
      <w:r>
        <w:rPr>
          <w:rFonts w:hint="eastAsia"/>
          <w:b/>
          <w:sz w:val="24"/>
        </w:rPr>
        <w:t>响应价格</w:t>
      </w:r>
      <w:r>
        <w:rPr>
          <w:rFonts w:hint="eastAsia"/>
          <w:sz w:val="24"/>
        </w:rPr>
        <w:t>，应报产品</w:t>
      </w:r>
      <w:r>
        <w:rPr>
          <w:rFonts w:hint="eastAsia"/>
          <w:sz w:val="24"/>
          <w:lang w:val="en-US" w:eastAsia="zh-CN"/>
        </w:rPr>
        <w:t>为在线或线下</w:t>
      </w:r>
      <w:r>
        <w:rPr>
          <w:rFonts w:hint="eastAsia"/>
          <w:sz w:val="24"/>
        </w:rPr>
        <w:t>的价格，包括</w:t>
      </w:r>
      <w:r>
        <w:rPr>
          <w:rFonts w:hint="eastAsia"/>
          <w:sz w:val="24"/>
          <w:lang w:val="en-US" w:eastAsia="zh-CN"/>
        </w:rPr>
        <w:t>矫正、去云、拼接等</w:t>
      </w:r>
      <w:r>
        <w:rPr>
          <w:rFonts w:hint="eastAsia"/>
          <w:sz w:val="24"/>
        </w:rPr>
        <w:t>所有</w:t>
      </w:r>
      <w:r>
        <w:rPr>
          <w:rFonts w:hint="eastAsia"/>
          <w:sz w:val="24"/>
          <w:lang w:val="en-US" w:eastAsia="zh-CN"/>
        </w:rPr>
        <w:t>预处理</w:t>
      </w:r>
      <w:r>
        <w:rPr>
          <w:rFonts w:hint="eastAsia"/>
          <w:sz w:val="24"/>
        </w:rPr>
        <w:t>费用。</w:t>
      </w:r>
      <w:r>
        <w:rPr>
          <w:rFonts w:hint="eastAsia"/>
          <w:sz w:val="24"/>
          <w:lang w:val="en-US" w:eastAsia="zh-CN"/>
        </w:rPr>
        <w:t>报价不得高于预算总价。</w:t>
      </w:r>
    </w:p>
    <w:p w14:paraId="4AF98088">
      <w:pPr>
        <w:spacing w:line="360" w:lineRule="exact"/>
        <w:ind w:left="425" w:hanging="424" w:hangingChars="177"/>
        <w:jc w:val="left"/>
        <w:rPr>
          <w:sz w:val="24"/>
        </w:rPr>
      </w:pPr>
      <w:r>
        <w:rPr>
          <w:rFonts w:hint="eastAsia"/>
          <w:sz w:val="24"/>
        </w:rPr>
        <w:t>3.  表中指该产品完备配置。响应方视</w:t>
      </w:r>
      <w:r>
        <w:rPr>
          <w:rFonts w:hint="eastAsia"/>
          <w:sz w:val="24"/>
          <w:lang w:val="en-US" w:eastAsia="zh-CN"/>
        </w:rPr>
        <w:t>数据</w:t>
      </w:r>
      <w:r>
        <w:rPr>
          <w:rFonts w:hint="eastAsia"/>
          <w:sz w:val="24"/>
        </w:rPr>
        <w:t>的具体情况，必须提供满足招标方正常使用</w:t>
      </w:r>
      <w:r>
        <w:rPr>
          <w:rFonts w:hint="eastAsia"/>
          <w:sz w:val="24"/>
          <w:lang w:val="en-US" w:eastAsia="zh-CN"/>
        </w:rPr>
        <w:t>的影像数据</w:t>
      </w:r>
      <w:r>
        <w:rPr>
          <w:rFonts w:hint="eastAsia"/>
          <w:sz w:val="24"/>
        </w:rPr>
        <w:t>。因</w:t>
      </w:r>
      <w:r>
        <w:rPr>
          <w:rFonts w:hint="eastAsia"/>
          <w:sz w:val="24"/>
          <w:lang w:val="en-US" w:eastAsia="zh-CN"/>
        </w:rPr>
        <w:t>数据含云、</w:t>
      </w:r>
      <w:r>
        <w:rPr>
          <w:rFonts w:hint="eastAsia"/>
          <w:sz w:val="24"/>
        </w:rPr>
        <w:t>不完整所带来的</w:t>
      </w:r>
      <w:r>
        <w:rPr>
          <w:rFonts w:hint="eastAsia"/>
          <w:sz w:val="24"/>
          <w:lang w:val="en-US" w:eastAsia="zh-CN"/>
        </w:rPr>
        <w:t>数据</w:t>
      </w:r>
      <w:r>
        <w:rPr>
          <w:rFonts w:hint="eastAsia"/>
          <w:sz w:val="24"/>
        </w:rPr>
        <w:t>无法验收而致使的退货等所有费用由供方负责。</w:t>
      </w:r>
    </w:p>
    <w:p w14:paraId="5AB17384">
      <w:pPr>
        <w:spacing w:line="360" w:lineRule="exact"/>
        <w:jc w:val="left"/>
        <w:rPr>
          <w:b/>
          <w:sz w:val="28"/>
          <w:szCs w:val="28"/>
        </w:rPr>
      </w:pPr>
      <w:r>
        <w:rPr>
          <w:rFonts w:hint="eastAsia"/>
          <w:sz w:val="24"/>
        </w:rPr>
        <w:t>4.  付款方式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sz w:val="24"/>
          <w:lang w:val="en-US" w:eastAsia="zh-CN"/>
        </w:rPr>
        <w:t>数据</w:t>
      </w:r>
      <w:r>
        <w:rPr>
          <w:sz w:val="24"/>
        </w:rPr>
        <w:t>验收合格后支付合同总额的</w:t>
      </w:r>
      <w:r>
        <w:rPr>
          <w:rFonts w:hint="eastAsia"/>
          <w:b/>
          <w:sz w:val="24"/>
        </w:rPr>
        <w:t>100</w:t>
      </w:r>
      <w:r>
        <w:rPr>
          <w:b/>
          <w:sz w:val="24"/>
        </w:rPr>
        <w:t>%</w:t>
      </w:r>
      <w:r>
        <w:rPr>
          <w:rFonts w:hint="eastAsia"/>
          <w:sz w:val="24"/>
        </w:rPr>
        <w:t>。</w:t>
      </w:r>
    </w:p>
    <w:p w14:paraId="31B63630">
      <w:pPr>
        <w:spacing w:line="360" w:lineRule="exact"/>
        <w:jc w:val="left"/>
        <w:rPr>
          <w:b/>
          <w:color w:val="FF0000"/>
          <w:sz w:val="28"/>
          <w:szCs w:val="28"/>
        </w:rPr>
      </w:pP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 xml:space="preserve">.  </w:t>
      </w:r>
      <w:r>
        <w:rPr>
          <w:rFonts w:hint="eastAsia"/>
          <w:sz w:val="24"/>
        </w:rPr>
        <w:t>响应文件密封后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点前送到江苏师范大学泉山校区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号楼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730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室，联系人: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刘老师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，电话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13013939855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D94FBDA">
      <w:pPr>
        <w:pStyle w:val="3"/>
        <w:spacing w:before="14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需方参数需求：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629"/>
        <w:gridCol w:w="4897"/>
        <w:gridCol w:w="2100"/>
        <w:gridCol w:w="2028"/>
      </w:tblGrid>
      <w:tr w14:paraId="77E6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8" w:type="dxa"/>
          </w:tcPr>
          <w:p w14:paraId="62B33E0B">
            <w:pPr>
              <w:pStyle w:val="3"/>
              <w:spacing w:before="144"/>
              <w:ind w:left="0"/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>影像</w:t>
            </w: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名称</w:t>
            </w:r>
          </w:p>
        </w:tc>
        <w:tc>
          <w:tcPr>
            <w:tcW w:w="1629" w:type="dxa"/>
          </w:tcPr>
          <w:p w14:paraId="36A57CB3">
            <w:pPr>
              <w:pStyle w:val="3"/>
              <w:spacing w:before="144"/>
              <w:ind w:left="0"/>
              <w:jc w:val="center"/>
              <w:rPr>
                <w:rFonts w:hint="default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>影像区域</w:t>
            </w:r>
          </w:p>
        </w:tc>
        <w:tc>
          <w:tcPr>
            <w:tcW w:w="4897" w:type="dxa"/>
          </w:tcPr>
          <w:p w14:paraId="563B6423">
            <w:pPr>
              <w:pStyle w:val="3"/>
              <w:spacing w:before="144"/>
              <w:ind w:left="0"/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>影像</w:t>
            </w: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规格</w:t>
            </w: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/>
              </w:rPr>
              <w:t>及要求</w:t>
            </w:r>
          </w:p>
        </w:tc>
        <w:tc>
          <w:tcPr>
            <w:tcW w:w="2100" w:type="dxa"/>
          </w:tcPr>
          <w:p w14:paraId="00F85081">
            <w:pPr>
              <w:pStyle w:val="3"/>
              <w:spacing w:before="144"/>
              <w:ind w:left="0"/>
              <w:jc w:val="center"/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>面积（km</w:t>
            </w: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vertAlign w:val="super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  <w:lang w:val="en-US" w:eastAsia="zh-CN"/>
              </w:rPr>
              <w:t>）</w:t>
            </w:r>
          </w:p>
        </w:tc>
        <w:tc>
          <w:tcPr>
            <w:tcW w:w="2028" w:type="dxa"/>
          </w:tcPr>
          <w:p w14:paraId="4F053F36">
            <w:pPr>
              <w:pStyle w:val="3"/>
              <w:spacing w:before="144"/>
              <w:ind w:left="0"/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预算总价（元）</w:t>
            </w:r>
          </w:p>
        </w:tc>
      </w:tr>
      <w:tr w14:paraId="36B5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8" w:type="dxa"/>
            <w:vAlign w:val="center"/>
          </w:tcPr>
          <w:p w14:paraId="60346191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高空间分辨率遥感影像</w:t>
            </w:r>
          </w:p>
        </w:tc>
        <w:tc>
          <w:tcPr>
            <w:tcW w:w="1629" w:type="dxa"/>
            <w:vAlign w:val="center"/>
          </w:tcPr>
          <w:p w14:paraId="5079130F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天长</w:t>
            </w:r>
          </w:p>
          <w:p w14:paraId="1B0182D0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邹平</w:t>
            </w:r>
          </w:p>
          <w:p w14:paraId="5583D33D">
            <w:pPr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垫江</w:t>
            </w:r>
          </w:p>
        </w:tc>
        <w:tc>
          <w:tcPr>
            <w:tcW w:w="4897" w:type="dxa"/>
            <w:vAlign w:val="center"/>
          </w:tcPr>
          <w:p w14:paraId="35D34D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</w:rPr>
              <w:t>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影像分辨率</w:t>
            </w:r>
            <w:r>
              <w:rPr>
                <w:rFonts w:hint="eastAsia" w:ascii="仿宋" w:hAnsi="仿宋" w:cs="仿宋"/>
                <w:sz w:val="28"/>
                <w:szCs w:val="28"/>
              </w:rPr>
              <w:t>≥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0.8米</w:t>
            </w:r>
          </w:p>
          <w:p w14:paraId="26AFD4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8"/>
                <w:szCs w:val="28"/>
                <w:lang w:eastAsia="zh-CN"/>
              </w:rPr>
            </w:pPr>
            <w:r>
              <w:rPr>
                <w:rFonts w:hint="default"/>
                <w:sz w:val="28"/>
                <w:szCs w:val="28"/>
              </w:rPr>
              <w:t>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影像含云量</w:t>
            </w:r>
            <w:r>
              <w:rPr>
                <w:rFonts w:hint="eastAsia" w:ascii="仿宋" w:hAnsi="仿宋" w:cs="仿宋"/>
                <w:color w:val="404040"/>
                <w:sz w:val="28"/>
                <w:szCs w:val="28"/>
                <w:shd w:val="clear" w:color="auto" w:fill="FFFFFF"/>
              </w:rPr>
              <w:t>≤</w:t>
            </w:r>
            <w:r>
              <w:rPr>
                <w:rFonts w:hint="eastAsia" w:ascii="仿宋" w:hAnsi="仿宋" w:cs="仿宋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3%</w:t>
            </w:r>
          </w:p>
          <w:p w14:paraId="20D018B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</w:rPr>
              <w:t>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影像波段数</w:t>
            </w:r>
            <w:r>
              <w:rPr>
                <w:rFonts w:hint="eastAsia" w:ascii="仿宋" w:hAnsi="仿宋" w:cs="仿宋"/>
                <w:sz w:val="28"/>
                <w:szCs w:val="28"/>
              </w:rPr>
              <w:t>≥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3</w:t>
            </w:r>
          </w:p>
          <w:p w14:paraId="41DBCF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④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影像时间区间2025.01-2025.12</w:t>
            </w:r>
          </w:p>
        </w:tc>
        <w:tc>
          <w:tcPr>
            <w:tcW w:w="2100" w:type="dxa"/>
            <w:vAlign w:val="center"/>
          </w:tcPr>
          <w:p w14:paraId="4D942871">
            <w:pPr>
              <w:pStyle w:val="3"/>
              <w:spacing w:before="0"/>
              <w:ind w:lef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4800</w:t>
            </w:r>
          </w:p>
        </w:tc>
        <w:tc>
          <w:tcPr>
            <w:tcW w:w="2028" w:type="dxa"/>
            <w:vAlign w:val="center"/>
          </w:tcPr>
          <w:p w14:paraId="1B529383">
            <w:pPr>
              <w:pStyle w:val="3"/>
              <w:spacing w:before="0"/>
              <w:ind w:lef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98000</w:t>
            </w:r>
          </w:p>
        </w:tc>
      </w:tr>
    </w:tbl>
    <w:p w14:paraId="2E647BB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供方响应：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432"/>
        <w:gridCol w:w="2111"/>
        <w:gridCol w:w="1848"/>
        <w:gridCol w:w="1848"/>
        <w:gridCol w:w="1848"/>
        <w:gridCol w:w="1848"/>
      </w:tblGrid>
      <w:tr w14:paraId="2248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</w:tcPr>
          <w:p w14:paraId="4A42915D">
            <w:pPr>
              <w:jc w:val="center"/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  <w:t>序号</w:t>
            </w:r>
          </w:p>
        </w:tc>
        <w:tc>
          <w:tcPr>
            <w:tcW w:w="1211" w:type="pct"/>
          </w:tcPr>
          <w:p w14:paraId="3F24F68F">
            <w:pPr>
              <w:jc w:val="center"/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  <w:t>影像名称</w:t>
            </w:r>
          </w:p>
        </w:tc>
        <w:tc>
          <w:tcPr>
            <w:tcW w:w="745" w:type="pct"/>
          </w:tcPr>
          <w:p w14:paraId="0551F4BC">
            <w:pPr>
              <w:jc w:val="center"/>
              <w:rPr>
                <w:rFonts w:hint="default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  <w:t>卫星型号</w:t>
            </w:r>
          </w:p>
        </w:tc>
        <w:tc>
          <w:tcPr>
            <w:tcW w:w="652" w:type="pct"/>
            <w:shd w:val="clear" w:color="auto" w:fill="auto"/>
          </w:tcPr>
          <w:p w14:paraId="70AAE076">
            <w:pPr>
              <w:widowControl/>
              <w:jc w:val="center"/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  <w:t>单价</w:t>
            </w:r>
          </w:p>
        </w:tc>
        <w:tc>
          <w:tcPr>
            <w:tcW w:w="652" w:type="pct"/>
            <w:shd w:val="clear" w:color="auto" w:fill="auto"/>
          </w:tcPr>
          <w:p w14:paraId="09134A32">
            <w:pPr>
              <w:widowControl/>
              <w:jc w:val="center"/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  <w:t>面积</w:t>
            </w:r>
          </w:p>
        </w:tc>
        <w:tc>
          <w:tcPr>
            <w:tcW w:w="652" w:type="pct"/>
            <w:shd w:val="clear" w:color="auto" w:fill="auto"/>
            <w:vAlign w:val="top"/>
          </w:tcPr>
          <w:p w14:paraId="688C2088">
            <w:pPr>
              <w:widowControl/>
              <w:jc w:val="center"/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  <w:t>合计</w:t>
            </w:r>
          </w:p>
        </w:tc>
        <w:tc>
          <w:tcPr>
            <w:tcW w:w="652" w:type="pct"/>
            <w:shd w:val="clear" w:color="auto" w:fill="auto"/>
            <w:vAlign w:val="top"/>
          </w:tcPr>
          <w:p w14:paraId="44703F9D">
            <w:pPr>
              <w:jc w:val="center"/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kern w:val="0"/>
                <w:sz w:val="30"/>
                <w:szCs w:val="30"/>
                <w:lang w:val="en-US" w:eastAsia="zh-CN" w:bidi="zh-CN"/>
              </w:rPr>
              <w:t>到货时间</w:t>
            </w:r>
          </w:p>
        </w:tc>
      </w:tr>
      <w:tr w14:paraId="2484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34" w:type="pct"/>
          </w:tcPr>
          <w:p w14:paraId="112DF2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11" w:type="pct"/>
            <w:vAlign w:val="center"/>
          </w:tcPr>
          <w:p w14:paraId="4F1BF3AA">
            <w:pPr>
              <w:jc w:val="center"/>
              <w:rPr>
                <w:b/>
              </w:rPr>
            </w:pPr>
          </w:p>
        </w:tc>
        <w:tc>
          <w:tcPr>
            <w:tcW w:w="745" w:type="pct"/>
            <w:vAlign w:val="center"/>
          </w:tcPr>
          <w:p w14:paraId="6A8930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59E96E8C">
            <w:pPr>
              <w:widowControl/>
              <w:jc w:val="center"/>
              <w:rPr>
                <w:b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220601A7">
            <w:pPr>
              <w:widowControl/>
              <w:jc w:val="center"/>
              <w:rPr>
                <w:b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73B0B8F3">
            <w:pPr>
              <w:widowControl/>
              <w:jc w:val="center"/>
              <w:rPr>
                <w:b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73BB2734">
            <w:pPr>
              <w:widowControl/>
              <w:jc w:val="center"/>
              <w:rPr>
                <w:b/>
              </w:rPr>
            </w:pPr>
          </w:p>
        </w:tc>
      </w:tr>
    </w:tbl>
    <w:p w14:paraId="4481D83E">
      <w:pPr>
        <w:jc w:val="center"/>
        <w:rPr>
          <w:b/>
        </w:rPr>
      </w:pPr>
    </w:p>
    <w:p w14:paraId="4C080A0F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6248056"/>
    </w:sdtPr>
    <w:sdtContent>
      <w:sdt>
        <w:sdtPr>
          <w:id w:val="-1669238322"/>
        </w:sdtPr>
        <w:sdtContent>
          <w:p w14:paraId="5525E3AA"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C26AB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FBB00"/>
    <w:multiLevelType w:val="singleLevel"/>
    <w:tmpl w:val="6BDFBB00"/>
    <w:lvl w:ilvl="0" w:tentative="0">
      <w:start w:val="1"/>
      <w:numFmt w:val="bullet"/>
      <w:pStyle w:val="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A6149"/>
    <w:rsid w:val="00A5177B"/>
    <w:rsid w:val="16F83CBC"/>
    <w:rsid w:val="19CD344A"/>
    <w:rsid w:val="2D6343E2"/>
    <w:rsid w:val="3C762D66"/>
    <w:rsid w:val="4CCA791E"/>
    <w:rsid w:val="5F2B57AF"/>
    <w:rsid w:val="66D96DEC"/>
    <w:rsid w:val="687A6149"/>
    <w:rsid w:val="7942486E"/>
    <w:rsid w:val="7E5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3"/>
    <w:basedOn w:val="1"/>
    <w:qFormat/>
    <w:uiPriority w:val="0"/>
    <w:pPr>
      <w:numPr>
        <w:ilvl w:val="0"/>
        <w:numId w:val="1"/>
      </w:numPr>
    </w:pPr>
  </w:style>
  <w:style w:type="paragraph" w:styleId="3">
    <w:name w:val="Body Text"/>
    <w:basedOn w:val="1"/>
    <w:qFormat/>
    <w:uiPriority w:val="1"/>
    <w:pPr>
      <w:autoSpaceDE w:val="0"/>
      <w:autoSpaceDN w:val="0"/>
      <w:spacing w:before="181"/>
      <w:ind w:left="112"/>
      <w:jc w:val="left"/>
    </w:pPr>
    <w:rPr>
      <w:rFonts w:ascii="微软雅黑" w:hAnsi="微软雅黑" w:eastAsia="微软雅黑" w:cs="微软雅黑"/>
      <w:kern w:val="0"/>
      <w:sz w:val="24"/>
      <w:szCs w:val="24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414</Characters>
  <Lines>0</Lines>
  <Paragraphs>0</Paragraphs>
  <TotalTime>10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2025-11-21T06:59:00Z</dcterms:created>
  <dc:creator>雯涛</dc:creator>
  <cp:lastModifiedBy>Lc</cp:lastModifiedBy>
  <dcterms:modified xsi:type="dcterms:W3CDTF">2025-12-10T10:33:20Z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425D0706AD624EB186FBB3AD2C78202E_11</vt:lpwstr>
  </property>
  <property fmtid="{D5CDD505-2E9C-101B-9397-08002B2CF9AE}" pid="4" name="KSOTemplateDocerSaveRecord">
    <vt:lpwstr>eyJoZGlkIjoiMjZmYmM5MWVlYWQzYTI1NDdmNjJjMDBlZmZlZWI1MWQiLCJ1c2VySWQiOiI5NzQzMDM5MTEifQ==</vt:lpwstr>
  </property>
</Properties>
</file>