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FA65" w14:textId="77777777" w:rsidR="000B414A" w:rsidRPr="000B414A" w:rsidRDefault="000B414A" w:rsidP="000B414A">
      <w:pPr>
        <w:widowControl/>
        <w:shd w:val="clear" w:color="auto" w:fill="FFFFFF"/>
        <w:spacing w:line="540" w:lineRule="atLeast"/>
        <w:jc w:val="center"/>
        <w:outlineLvl w:val="4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0B414A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中国高等教育学会关于开展“实验室管理研究”专项课题申报工作的通知</w:t>
      </w:r>
    </w:p>
    <w:p w14:paraId="3444DDBE" w14:textId="0885C211" w:rsidR="000B414A" w:rsidRPr="000B414A" w:rsidRDefault="000B414A" w:rsidP="000B414A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14:paraId="50FB8ED3" w14:textId="77777777" w:rsidR="000B414A" w:rsidRPr="000B414A" w:rsidRDefault="000B414A" w:rsidP="000B414A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相关高校会员单位：</w:t>
      </w:r>
    </w:p>
    <w:p w14:paraId="5DA31575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为全面贯彻落实党的十九大精神，推动高等教育内涵式发展，进一步发挥广大会员高校开展实验室管理研究的积极性和主动性，搭建高校实验室管理工作者学术研究平台，中国高等教育学会决定联合所属实验室管理工作分会设立“实验室管理研究”专项课题（以下简称专项课题）申报工作，现将有关事宜通知如下：</w:t>
      </w:r>
    </w:p>
    <w:p w14:paraId="547B1D6B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一、研究范围及成果要求</w:t>
      </w:r>
    </w:p>
    <w:p w14:paraId="12246BA3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专项课题围绕高校实验技术队伍建设、实验室安全管理、大型仪器设备开放共享等高校实验室管理工作中的重点、难点和热点问题开展研究。课题研究方向应参照课题指南（见附件1），申报人可根据具体研究目标和内容拟定课题题目。</w:t>
      </w:r>
    </w:p>
    <w:p w14:paraId="1A4216EC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项目结题时根据不同类型课题分别提交有分量、有深度、有决策参考价值的研究报告、调研报告，或发表高质量学术论文和专著等研究成果。课题研究成果在公开发表、出版或内部呈送时,均应在显著位置注明“中国高等教育学会‘十四五’规划专项课题资助”字样（含课题名称和课题编号），未注明者不得作为结题研究成果，拟发表证明也不作为申请</w:t>
      </w:r>
      <w:proofErr w:type="gramStart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课题结项依据</w:t>
      </w:r>
      <w:proofErr w:type="gramEnd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。</w:t>
      </w:r>
      <w:proofErr w:type="gramStart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具体结项要</w:t>
      </w:r>
      <w:proofErr w:type="gramEnd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求见高教学会课题管理相关规定。</w:t>
      </w:r>
    </w:p>
    <w:p w14:paraId="747612E1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二、立项数量及资助标准</w:t>
      </w:r>
    </w:p>
    <w:p w14:paraId="70BF35F3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专项课题分为重大课题、重点课题和</w:t>
      </w:r>
      <w:proofErr w:type="gramStart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一般课题</w:t>
      </w:r>
      <w:proofErr w:type="gramEnd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三类，其中重大课题不超过3项，每项课题资助经费8万元；重点课题不超过10项，每项课题资助经费3万元；</w:t>
      </w:r>
      <w:proofErr w:type="gramStart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一般课题</w:t>
      </w:r>
      <w:proofErr w:type="gramEnd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不超过20项，每项课题资助经费1万元。同时，鼓励课题负责人所在高校给予经费配套支持。</w:t>
      </w:r>
    </w:p>
    <w:p w14:paraId="7285A0FD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三、申报要求及时间安排</w:t>
      </w:r>
    </w:p>
    <w:p w14:paraId="0B7DF18A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课题申报面向各省、自治区、直辖市高等教育学会高校会员单位，以及中国高等教育学会实验室管理工作分会高校会员单位。同等条件下，优先支持实验室管理工作分会会员，鼓励合作研究。重大课题由实验室管理工作分会定向组织征集工作，不作为个人申报项目。</w:t>
      </w:r>
    </w:p>
    <w:p w14:paraId="79A7F6B3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课题负责人应具备以下条件：具有副高级及以上专业技术职务，或从事实验管理及相关工作5年以上（含）的人员，不具备副高级以上专业技术职称的，须有两名正高级专业技术职称的专家书面推荐；必须真正承担和负责课题实施；已经承担学会课题且未结题者不得申报；每位课题申请人只能申报一项课题。</w:t>
      </w:r>
    </w:p>
    <w:p w14:paraId="3BB01A61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课题申报以高校为单位，各申报单位须统一组织课题申报工作，统筹规划，严格把关。每个单位申报数量原则上不超过3项。课题申报书（非匿名版一式3份）须经所在单位审查合格、签署意见后，连同课题匿名版申报书（4份）、申报推荐表（1份）邮寄至实验室管理工作分会，同时将电子版发送到指定邮箱。相关表格可从中国高等教育学会网站（</w:t>
      </w:r>
      <w:hyperlink r:id="rId4" w:history="1">
        <w:r w:rsidRPr="000B414A">
          <w:rPr>
            <w:rFonts w:ascii="微软雅黑" w:eastAsia="微软雅黑" w:hAnsi="微软雅黑" w:cs="宋体" w:hint="eastAsia"/>
            <w:color w:val="4B4B4B"/>
            <w:kern w:val="0"/>
            <w:sz w:val="27"/>
            <w:szCs w:val="27"/>
            <w:u w:val="single"/>
          </w:rPr>
          <w:t>www.cahe.edu.cn</w:t>
        </w:r>
      </w:hyperlink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）下载。</w:t>
      </w:r>
    </w:p>
    <w:p w14:paraId="6DF0BDB2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申报工作自本通知发布之日起至6月10日结束，逾期将不予受理。本年度立项课题研究期限自课题批准立项之日起，原则上要求2年内完成。课题申报不收取任何费用。</w:t>
      </w:r>
    </w:p>
    <w:p w14:paraId="47AA5A49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四、联系方式</w:t>
      </w:r>
    </w:p>
    <w:p w14:paraId="6D568FD6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中国高等教育学会实验室工作分会联系人：袁艺青</w:t>
      </w:r>
    </w:p>
    <w:p w14:paraId="2CD90578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电话：021-34206085，邮箱:yuanyiqing@sjtu.edu.cn</w:t>
      </w:r>
    </w:p>
    <w:p w14:paraId="1CB3A8D5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邮寄地址：上海市闵行区东川路800号上海交通大学资产管理与实验室处行政B楼517室，邮编：200240</w:t>
      </w:r>
    </w:p>
    <w:p w14:paraId="3360BDDC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中国高等教育学会学术与交流部联系人：周庆</w:t>
      </w:r>
    </w:p>
    <w:p w14:paraId="0ABD3A43" w14:textId="77FA68C0" w:rsid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电话：010-82289739</w:t>
      </w:r>
    </w:p>
    <w:p w14:paraId="5C91778C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</w:p>
    <w:p w14:paraId="1870C421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附件：</w:t>
      </w:r>
    </w:p>
    <w:p w14:paraId="3920EAC6" w14:textId="77777777" w:rsidR="000B414A" w:rsidRPr="000B414A" w:rsidRDefault="000B414A" w:rsidP="000B414A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hyperlink r:id="rId5" w:tooltip="附件1：中国高等教育学会“实验室管理研究”专项课题指南.doc" w:history="1">
        <w:r w:rsidRPr="000B414A">
          <w:rPr>
            <w:rFonts w:ascii="微软雅黑" w:eastAsia="微软雅黑" w:hAnsi="微软雅黑" w:cs="宋体" w:hint="eastAsia"/>
            <w:color w:val="4F81BD"/>
            <w:kern w:val="0"/>
            <w:sz w:val="27"/>
            <w:szCs w:val="27"/>
            <w:u w:val="single"/>
          </w:rPr>
          <w:t>附件1：中国高等教育学会“实验室管理研究”专项课题指南.doc</w:t>
        </w:r>
      </w:hyperlink>
    </w:p>
    <w:p w14:paraId="3EDB7E07" w14:textId="77777777" w:rsidR="000B414A" w:rsidRPr="000B414A" w:rsidRDefault="000B414A" w:rsidP="000B414A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hyperlink r:id="rId6" w:tooltip="附件2：中国高等教育学会“实验室管理研究”专项课题立项申报书.doc" w:history="1">
        <w:r w:rsidRPr="000B414A">
          <w:rPr>
            <w:rFonts w:ascii="微软雅黑" w:eastAsia="微软雅黑" w:hAnsi="微软雅黑" w:cs="宋体" w:hint="eastAsia"/>
            <w:color w:val="4F81BD"/>
            <w:kern w:val="0"/>
            <w:sz w:val="27"/>
            <w:szCs w:val="27"/>
            <w:u w:val="single"/>
          </w:rPr>
          <w:t>附件2：中国高等教育学会“实验室管理研究”专项课题立项申报书.doc</w:t>
        </w:r>
      </w:hyperlink>
    </w:p>
    <w:p w14:paraId="057EB30E" w14:textId="77777777" w:rsidR="000B414A" w:rsidRPr="000B414A" w:rsidRDefault="000B414A" w:rsidP="000B414A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hyperlink r:id="rId7" w:tooltip="附件3：中国高等教育学会“实验室管理研究”专项课题立项申报书 -匿名版.doc" w:history="1">
        <w:r w:rsidRPr="000B414A">
          <w:rPr>
            <w:rFonts w:ascii="微软雅黑" w:eastAsia="微软雅黑" w:hAnsi="微软雅黑" w:cs="宋体" w:hint="eastAsia"/>
            <w:color w:val="4F81BD"/>
            <w:kern w:val="0"/>
            <w:sz w:val="27"/>
            <w:szCs w:val="27"/>
            <w:u w:val="single"/>
          </w:rPr>
          <w:t>附件3：中国高等教育学会“实验室管理研究”专项课题立项申报书 -匿名版.doc</w:t>
        </w:r>
      </w:hyperlink>
    </w:p>
    <w:p w14:paraId="68A7D1C3" w14:textId="77777777" w:rsidR="000B414A" w:rsidRPr="000B414A" w:rsidRDefault="000B414A" w:rsidP="000B414A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hyperlink r:id="rId8" w:tooltip="附件4：中国高等教育学会“实验室管理研究”专项课题申报推荐表.doc" w:history="1">
        <w:r w:rsidRPr="000B414A">
          <w:rPr>
            <w:rFonts w:ascii="微软雅黑" w:eastAsia="微软雅黑" w:hAnsi="微软雅黑" w:cs="宋体" w:hint="eastAsia"/>
            <w:color w:val="4F81BD"/>
            <w:kern w:val="0"/>
            <w:sz w:val="27"/>
            <w:szCs w:val="27"/>
            <w:u w:val="single"/>
          </w:rPr>
          <w:t>附件4：中国高等教育学会“实验室管理研究”专项课题申报推荐表.doc</w:t>
        </w:r>
      </w:hyperlink>
    </w:p>
    <w:p w14:paraId="4F45588C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jc w:val="right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bookmarkStart w:id="0" w:name="_GoBack"/>
      <w:bookmarkEnd w:id="0"/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中国高等教育学会</w:t>
      </w:r>
    </w:p>
    <w:p w14:paraId="3262C668" w14:textId="77777777" w:rsidR="000B414A" w:rsidRPr="000B414A" w:rsidRDefault="000B414A" w:rsidP="000B414A">
      <w:pPr>
        <w:widowControl/>
        <w:shd w:val="clear" w:color="auto" w:fill="FFFFFF"/>
        <w:spacing w:line="480" w:lineRule="auto"/>
        <w:ind w:firstLine="480"/>
        <w:jc w:val="right"/>
        <w:rPr>
          <w:rFonts w:ascii="微软雅黑" w:eastAsia="微软雅黑" w:hAnsi="微软雅黑" w:cs="宋体" w:hint="eastAsia"/>
          <w:color w:val="4B4B4B"/>
          <w:kern w:val="0"/>
          <w:szCs w:val="21"/>
        </w:rPr>
      </w:pPr>
      <w:r w:rsidRPr="000B414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2021年4月30日</w:t>
      </w:r>
    </w:p>
    <w:p w14:paraId="63BF13F4" w14:textId="77777777" w:rsidR="006C6387" w:rsidRPr="000B414A" w:rsidRDefault="006C6387"/>
    <w:sectPr w:rsidR="006C6387" w:rsidRPr="000B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87"/>
    <w:rsid w:val="000B414A"/>
    <w:rsid w:val="006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B91"/>
  <w15:chartTrackingRefBased/>
  <w15:docId w15:val="{A4D00CE9-1133-433B-B537-BB05503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267130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he.edu.cn/upload/gdjy/file/20210430/161979546437198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he.edu.cn/upload/gdjy/file/20210430/161979546452048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he.edu.cn/upload/gdjy/file/20210430/1619795464752447.doc" TargetMode="External"/><Relationship Id="rId5" Type="http://schemas.openxmlformats.org/officeDocument/2006/relationships/hyperlink" Target="https://www.cahe.edu.cn/upload/gdjy/file/20210430/1619795464486713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he.edu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2021-05-07T02:36:00Z</dcterms:created>
  <dcterms:modified xsi:type="dcterms:W3CDTF">2021-05-07T02:37:00Z</dcterms:modified>
</cp:coreProperties>
</file>